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C946" w14:textId="6CA9BE09" w:rsidR="007D4DC2" w:rsidRDefault="007D4DC2" w:rsidP="00D64F77">
      <w:pPr>
        <w:spacing w:line="240" w:lineRule="auto"/>
        <w:ind w:right="360"/>
        <w:contextualSpacing/>
        <w:rPr>
          <w:rFonts w:eastAsia="Arial" w:cstheme="minorHAnsi"/>
          <w:b/>
          <w:bCs/>
          <w:spacing w:val="1"/>
          <w:sz w:val="28"/>
          <w:szCs w:val="28"/>
        </w:rPr>
      </w:pPr>
      <w:r w:rsidRPr="00C35F69">
        <w:rPr>
          <w:rFonts w:eastAsia="Arial" w:cstheme="minorHAnsi"/>
          <w:b/>
          <w:bCs/>
          <w:noProof/>
          <w:spacing w:val="1"/>
          <w:sz w:val="28"/>
          <w:szCs w:val="28"/>
        </w:rPr>
        <w:drawing>
          <wp:anchor distT="0" distB="0" distL="114300" distR="114300" simplePos="0" relativeHeight="251658240" behindDoc="0" locked="0" layoutInCell="1" allowOverlap="1" wp14:anchorId="1A854A21" wp14:editId="1BAC3BAB">
            <wp:simplePos x="0" y="0"/>
            <wp:positionH relativeFrom="column">
              <wp:posOffset>-345792</wp:posOffset>
            </wp:positionH>
            <wp:positionV relativeFrom="page">
              <wp:posOffset>388525</wp:posOffset>
            </wp:positionV>
            <wp:extent cx="1498059" cy="740666"/>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8059" cy="740666"/>
                    </a:xfrm>
                    <a:prstGeom prst="rect">
                      <a:avLst/>
                    </a:prstGeom>
                  </pic:spPr>
                </pic:pic>
              </a:graphicData>
            </a:graphic>
            <wp14:sizeRelH relativeFrom="page">
              <wp14:pctWidth>0</wp14:pctWidth>
            </wp14:sizeRelH>
            <wp14:sizeRelV relativeFrom="page">
              <wp14:pctHeight>0</wp14:pctHeight>
            </wp14:sizeRelV>
          </wp:anchor>
        </w:drawing>
      </w:r>
    </w:p>
    <w:p w14:paraId="2795624B" w14:textId="441F905A" w:rsidR="002E0C8A" w:rsidRPr="00C35F69" w:rsidRDefault="00E87DF4" w:rsidP="00D64F77">
      <w:pPr>
        <w:spacing w:line="240" w:lineRule="auto"/>
        <w:ind w:right="360"/>
        <w:contextualSpacing/>
        <w:jc w:val="center"/>
        <w:rPr>
          <w:rFonts w:eastAsia="Arial" w:cstheme="minorHAnsi"/>
          <w:b/>
          <w:bCs/>
          <w:spacing w:val="1"/>
          <w:sz w:val="28"/>
          <w:szCs w:val="28"/>
        </w:rPr>
      </w:pPr>
      <w:r w:rsidRPr="00C35F69">
        <w:rPr>
          <w:rFonts w:eastAsia="Arial" w:cstheme="minorHAnsi"/>
          <w:b/>
          <w:bCs/>
          <w:spacing w:val="1"/>
          <w:sz w:val="28"/>
          <w:szCs w:val="28"/>
        </w:rPr>
        <w:t>Position Details</w:t>
      </w:r>
    </w:p>
    <w:p w14:paraId="68F19CC7" w14:textId="77777777" w:rsidR="00CD320A" w:rsidRPr="00C35F69" w:rsidRDefault="00CD320A" w:rsidP="00D64F77">
      <w:pPr>
        <w:spacing w:line="240" w:lineRule="auto"/>
        <w:ind w:right="360"/>
        <w:contextualSpacing/>
        <w:rPr>
          <w:rFonts w:eastAsia="Arial" w:cstheme="minorHAnsi"/>
          <w:b/>
          <w:bCs/>
          <w:spacing w:val="1"/>
          <w:sz w:val="24"/>
          <w:szCs w:val="24"/>
        </w:rPr>
      </w:pPr>
    </w:p>
    <w:p w14:paraId="7D5BD808" w14:textId="42D20CE1" w:rsidR="00B662F8" w:rsidRPr="007C1DD0" w:rsidRDefault="00B662F8" w:rsidP="00D64F77">
      <w:pPr>
        <w:spacing w:line="240" w:lineRule="auto"/>
        <w:contextualSpacing/>
        <w:rPr>
          <w:rFonts w:ascii="Aptos" w:hAnsi="Aptos" w:cstheme="minorHAnsi"/>
          <w:sz w:val="24"/>
          <w:szCs w:val="24"/>
        </w:rPr>
      </w:pPr>
      <w:r w:rsidRPr="007C1DD0">
        <w:rPr>
          <w:rFonts w:ascii="Aptos" w:hAnsi="Aptos" w:cstheme="minorHAnsi"/>
          <w:b/>
          <w:bCs/>
          <w:sz w:val="24"/>
          <w:szCs w:val="24"/>
        </w:rPr>
        <w:t>Job Title:</w:t>
      </w:r>
      <w:r w:rsidRPr="007C1DD0">
        <w:rPr>
          <w:rFonts w:ascii="Aptos" w:hAnsi="Aptos" w:cstheme="minorHAnsi"/>
          <w:sz w:val="24"/>
          <w:szCs w:val="24"/>
        </w:rPr>
        <w:t xml:space="preserve"> </w:t>
      </w:r>
      <w:r w:rsidR="004A1F18" w:rsidRPr="007C1DD0">
        <w:rPr>
          <w:rFonts w:ascii="Aptos" w:hAnsi="Aptos" w:cstheme="minorHAnsi"/>
          <w:sz w:val="24"/>
          <w:szCs w:val="24"/>
        </w:rPr>
        <w:t>Grants Manager</w:t>
      </w:r>
    </w:p>
    <w:p w14:paraId="477B9D52" w14:textId="1893C006" w:rsidR="00B662F8" w:rsidRPr="007C1DD0" w:rsidRDefault="00B662F8" w:rsidP="00D64F77">
      <w:pPr>
        <w:spacing w:line="240" w:lineRule="auto"/>
        <w:contextualSpacing/>
        <w:rPr>
          <w:rFonts w:ascii="Aptos" w:hAnsi="Aptos" w:cstheme="minorHAnsi"/>
          <w:sz w:val="24"/>
          <w:szCs w:val="24"/>
        </w:rPr>
      </w:pPr>
      <w:r w:rsidRPr="007C1DD0">
        <w:rPr>
          <w:rFonts w:ascii="Aptos" w:hAnsi="Aptos" w:cstheme="minorHAnsi"/>
          <w:b/>
          <w:bCs/>
          <w:sz w:val="24"/>
          <w:szCs w:val="24"/>
        </w:rPr>
        <w:t>Reports to:</w:t>
      </w:r>
      <w:r w:rsidRPr="007C1DD0">
        <w:rPr>
          <w:rFonts w:ascii="Aptos" w:hAnsi="Aptos" w:cstheme="minorHAnsi"/>
          <w:sz w:val="24"/>
          <w:szCs w:val="24"/>
        </w:rPr>
        <w:t xml:space="preserve"> </w:t>
      </w:r>
      <w:r w:rsidR="00F251DF" w:rsidRPr="007C1DD0">
        <w:rPr>
          <w:rFonts w:ascii="Aptos" w:hAnsi="Aptos" w:cstheme="minorHAnsi"/>
          <w:sz w:val="24"/>
          <w:szCs w:val="24"/>
        </w:rPr>
        <w:t xml:space="preserve">Chief </w:t>
      </w:r>
      <w:r w:rsidR="004A1F18" w:rsidRPr="007C1DD0">
        <w:rPr>
          <w:rFonts w:ascii="Aptos" w:hAnsi="Aptos" w:cstheme="minorHAnsi"/>
          <w:sz w:val="24"/>
          <w:szCs w:val="24"/>
        </w:rPr>
        <w:t>Development</w:t>
      </w:r>
      <w:r w:rsidR="00F251DF" w:rsidRPr="007C1DD0">
        <w:rPr>
          <w:rFonts w:ascii="Aptos" w:hAnsi="Aptos" w:cstheme="minorHAnsi"/>
          <w:sz w:val="24"/>
          <w:szCs w:val="24"/>
        </w:rPr>
        <w:t xml:space="preserve"> Officer</w:t>
      </w:r>
    </w:p>
    <w:p w14:paraId="6C4F3AB6" w14:textId="411AA04F" w:rsidR="00B662F8" w:rsidRPr="007C1DD0" w:rsidRDefault="00B662F8" w:rsidP="00D64F77">
      <w:pPr>
        <w:spacing w:line="240" w:lineRule="auto"/>
        <w:contextualSpacing/>
        <w:rPr>
          <w:rFonts w:ascii="Aptos" w:hAnsi="Aptos" w:cstheme="minorHAnsi"/>
          <w:sz w:val="24"/>
          <w:szCs w:val="24"/>
        </w:rPr>
      </w:pPr>
      <w:r w:rsidRPr="007C1DD0">
        <w:rPr>
          <w:rFonts w:ascii="Aptos" w:hAnsi="Aptos" w:cstheme="minorHAnsi"/>
          <w:b/>
          <w:bCs/>
          <w:sz w:val="24"/>
          <w:szCs w:val="24"/>
        </w:rPr>
        <w:t>Status:</w:t>
      </w:r>
      <w:r w:rsidRPr="007C1DD0">
        <w:rPr>
          <w:rFonts w:ascii="Aptos" w:hAnsi="Aptos" w:cstheme="minorHAnsi"/>
          <w:sz w:val="24"/>
          <w:szCs w:val="24"/>
        </w:rPr>
        <w:t xml:space="preserve"> </w:t>
      </w:r>
      <w:r w:rsidR="004A1F18" w:rsidRPr="007C1DD0">
        <w:rPr>
          <w:rFonts w:ascii="Aptos" w:hAnsi="Aptos" w:cstheme="minorHAnsi"/>
          <w:sz w:val="24"/>
          <w:szCs w:val="24"/>
        </w:rPr>
        <w:t>Full Time</w:t>
      </w:r>
      <w:r w:rsidR="001C6739" w:rsidRPr="007C1DD0">
        <w:rPr>
          <w:rFonts w:ascii="Aptos" w:hAnsi="Aptos" w:cstheme="minorHAnsi"/>
          <w:sz w:val="24"/>
          <w:szCs w:val="24"/>
        </w:rPr>
        <w:t xml:space="preserve">, </w:t>
      </w:r>
      <w:r w:rsidRPr="007C1DD0">
        <w:rPr>
          <w:rFonts w:ascii="Aptos" w:hAnsi="Aptos" w:cstheme="minorHAnsi"/>
          <w:sz w:val="24"/>
          <w:szCs w:val="24"/>
        </w:rPr>
        <w:t>Non-exempt</w:t>
      </w:r>
    </w:p>
    <w:p w14:paraId="775E03E6" w14:textId="004DDA55" w:rsidR="00B662F8" w:rsidRPr="007C1DD0" w:rsidRDefault="00B662F8" w:rsidP="00D64F77">
      <w:pPr>
        <w:spacing w:line="240" w:lineRule="auto"/>
        <w:ind w:right="360"/>
        <w:contextualSpacing/>
        <w:rPr>
          <w:rFonts w:ascii="Aptos" w:eastAsia="Arial" w:hAnsi="Aptos" w:cstheme="minorHAnsi"/>
          <w:spacing w:val="1"/>
          <w:sz w:val="24"/>
          <w:szCs w:val="24"/>
        </w:rPr>
      </w:pPr>
      <w:r w:rsidRPr="007C1DD0">
        <w:rPr>
          <w:rFonts w:ascii="Aptos" w:eastAsia="Arial" w:hAnsi="Aptos" w:cstheme="minorHAnsi"/>
          <w:b/>
          <w:bCs/>
          <w:spacing w:val="1"/>
          <w:sz w:val="24"/>
          <w:szCs w:val="24"/>
        </w:rPr>
        <w:t>Pay Rate:</w:t>
      </w:r>
      <w:r w:rsidRPr="007C1DD0">
        <w:rPr>
          <w:rFonts w:ascii="Aptos" w:eastAsia="Arial" w:hAnsi="Aptos" w:cstheme="minorHAnsi"/>
          <w:spacing w:val="1"/>
          <w:sz w:val="24"/>
          <w:szCs w:val="24"/>
        </w:rPr>
        <w:t xml:space="preserve"> </w:t>
      </w:r>
      <w:r w:rsidR="00372402" w:rsidRPr="007C1DD0">
        <w:rPr>
          <w:rFonts w:ascii="Aptos" w:eastAsia="Arial" w:hAnsi="Aptos" w:cstheme="minorHAnsi"/>
          <w:spacing w:val="1"/>
          <w:sz w:val="24"/>
          <w:szCs w:val="24"/>
        </w:rPr>
        <w:t>$</w:t>
      </w:r>
      <w:r w:rsidR="007C1DD0" w:rsidRPr="007C1DD0">
        <w:rPr>
          <w:rFonts w:ascii="Aptos" w:eastAsia="Arial" w:hAnsi="Aptos" w:cstheme="minorHAnsi"/>
          <w:spacing w:val="1"/>
          <w:sz w:val="24"/>
          <w:szCs w:val="24"/>
        </w:rPr>
        <w:t>2</w:t>
      </w:r>
      <w:r w:rsidR="00812E8F">
        <w:rPr>
          <w:rFonts w:ascii="Aptos" w:eastAsia="Arial" w:hAnsi="Aptos" w:cstheme="minorHAnsi"/>
          <w:spacing w:val="1"/>
          <w:sz w:val="24"/>
          <w:szCs w:val="24"/>
        </w:rPr>
        <w:t>4</w:t>
      </w:r>
      <w:r w:rsidR="004A1F18" w:rsidRPr="007C1DD0">
        <w:rPr>
          <w:rFonts w:ascii="Aptos" w:eastAsia="Arial" w:hAnsi="Aptos" w:cstheme="minorHAnsi"/>
          <w:spacing w:val="1"/>
          <w:sz w:val="24"/>
          <w:szCs w:val="24"/>
        </w:rPr>
        <w:t>-$3</w:t>
      </w:r>
      <w:r w:rsidR="00812E8F">
        <w:rPr>
          <w:rFonts w:ascii="Aptos" w:eastAsia="Arial" w:hAnsi="Aptos" w:cstheme="minorHAnsi"/>
          <w:spacing w:val="1"/>
          <w:sz w:val="24"/>
          <w:szCs w:val="24"/>
        </w:rPr>
        <w:t>0</w:t>
      </w:r>
      <w:r w:rsidR="007C1DD0">
        <w:rPr>
          <w:rFonts w:ascii="Aptos" w:eastAsia="Arial" w:hAnsi="Aptos" w:cstheme="minorHAnsi"/>
          <w:spacing w:val="1"/>
          <w:sz w:val="24"/>
          <w:szCs w:val="24"/>
        </w:rPr>
        <w:t xml:space="preserve"> </w:t>
      </w:r>
      <w:r w:rsidR="00386FAF">
        <w:rPr>
          <w:rFonts w:ascii="Aptos" w:eastAsia="Arial" w:hAnsi="Aptos" w:cstheme="minorHAnsi"/>
          <w:spacing w:val="1"/>
          <w:sz w:val="24"/>
          <w:szCs w:val="24"/>
        </w:rPr>
        <w:t>Hourly</w:t>
      </w:r>
    </w:p>
    <w:p w14:paraId="63842C88" w14:textId="77777777" w:rsidR="00B662F8" w:rsidRPr="007C1DD0" w:rsidRDefault="00B662F8" w:rsidP="00D64F77">
      <w:pPr>
        <w:spacing w:line="240" w:lineRule="auto"/>
        <w:contextualSpacing/>
        <w:rPr>
          <w:rFonts w:ascii="Aptos" w:hAnsi="Aptos" w:cstheme="minorHAnsi"/>
          <w:sz w:val="24"/>
          <w:szCs w:val="24"/>
        </w:rPr>
      </w:pPr>
    </w:p>
    <w:p w14:paraId="4E133FC2" w14:textId="3935352F" w:rsidR="007C1DD0" w:rsidRPr="007C1DD0" w:rsidRDefault="007C1DD0" w:rsidP="007C1DD0">
      <w:pPr>
        <w:pStyle w:val="paragraph"/>
        <w:spacing w:before="0" w:beforeAutospacing="0" w:after="0" w:afterAutospacing="0"/>
        <w:textAlignment w:val="baseline"/>
        <w:rPr>
          <w:rFonts w:ascii="Aptos" w:hAnsi="Aptos" w:cs="Segoe UI"/>
        </w:rPr>
      </w:pPr>
      <w:r w:rsidRPr="007C1DD0">
        <w:rPr>
          <w:rStyle w:val="normaltextrun"/>
          <w:rFonts w:ascii="Aptos" w:hAnsi="Aptos" w:cs="Segoe UI"/>
          <w:b/>
          <w:bCs/>
        </w:rPr>
        <w:t>J</w:t>
      </w:r>
      <w:r w:rsidRPr="007C1DD0">
        <w:rPr>
          <w:rStyle w:val="normaltextrun"/>
          <w:rFonts w:ascii="Aptos" w:hAnsi="Aptos" w:cs="Segoe UI"/>
          <w:b/>
          <w:bCs/>
        </w:rPr>
        <w:t>ob Description:</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The Grant Writer works closely with the Chief Development Officer, Development Team, Program Directors, and Finance Department to secure funding that advances the mission and impact of the Fresno Mission. This position focuses on executing grant priorities set by leadership while also contributing insight to overall funding strategy. The Grant Writer owns the full lifecycle of grants—including research, writing, submission, reporting, and compliance—and supports all programs of the Mission. As a member of the Development Team, this role plays a key part in sustaining and growing financial resources that support Fresno Mission’s long</w:t>
      </w:r>
      <w:r w:rsidRPr="007C1DD0">
        <w:rPr>
          <w:rStyle w:val="normaltextrun"/>
          <w:rFonts w:ascii="Aptos" w:hAnsi="Aptos" w:cs="Segoe UI"/>
        </w:rPr>
        <w:noBreakHyphen/>
        <w:t>term impact.</w:t>
      </w:r>
      <w:r w:rsidRPr="007C1DD0">
        <w:rPr>
          <w:rStyle w:val="eop"/>
          <w:rFonts w:ascii="Aptos" w:hAnsi="Aptos" w:cs="Segoe UI"/>
        </w:rPr>
        <w:t> </w:t>
      </w:r>
    </w:p>
    <w:p w14:paraId="011E3FF6" w14:textId="77777777" w:rsidR="00B365A9" w:rsidRDefault="00B365A9" w:rsidP="007C1DD0">
      <w:pPr>
        <w:pStyle w:val="paragraph"/>
        <w:spacing w:before="0" w:beforeAutospacing="0" w:after="0" w:afterAutospacing="0"/>
        <w:textAlignment w:val="baseline"/>
        <w:rPr>
          <w:rStyle w:val="normaltextrun"/>
          <w:rFonts w:ascii="Aptos" w:hAnsi="Aptos" w:cs="Segoe UI"/>
          <w:b/>
          <w:bCs/>
        </w:rPr>
      </w:pPr>
    </w:p>
    <w:p w14:paraId="5381E0B3" w14:textId="5F41F9EF" w:rsidR="007C1DD0" w:rsidRPr="007C1DD0" w:rsidRDefault="007C1DD0" w:rsidP="007C1DD0">
      <w:pPr>
        <w:pStyle w:val="paragraph"/>
        <w:spacing w:before="0" w:beforeAutospacing="0" w:after="0" w:afterAutospacing="0"/>
        <w:textAlignment w:val="baseline"/>
        <w:rPr>
          <w:rFonts w:ascii="Aptos" w:hAnsi="Aptos" w:cs="Segoe UI"/>
        </w:rPr>
      </w:pPr>
      <w:r w:rsidRPr="007C1DD0">
        <w:rPr>
          <w:rStyle w:val="normaltextrun"/>
          <w:rFonts w:ascii="Aptos" w:hAnsi="Aptos" w:cs="Segoe UI"/>
          <w:b/>
          <w:bCs/>
        </w:rPr>
        <w:t>Who you are:</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An experienced grant writer with a minimum of two years of successful grant writing experience.</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Organized, attentive, and highly deadline</w:t>
      </w:r>
      <w:r w:rsidRPr="007C1DD0">
        <w:rPr>
          <w:rStyle w:val="normaltextrun"/>
          <w:rFonts w:ascii="Aptos" w:hAnsi="Aptos" w:cs="Segoe UI"/>
        </w:rPr>
        <w:noBreakHyphen/>
        <w:t>driven.</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Someone who brings excellence in everything you do.</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Detail</w:t>
      </w:r>
      <w:r w:rsidRPr="007C1DD0">
        <w:rPr>
          <w:rStyle w:val="normaltextrun"/>
          <w:rFonts w:ascii="Aptos" w:hAnsi="Aptos" w:cs="Segoe UI"/>
        </w:rPr>
        <w:noBreakHyphen/>
        <w:t>oriented while able to understand and communicate the big picture of mission and impact.</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A strong writer who can translate complex program information, data, and outcomes into compelling proposals.</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Confident with email, Microsoft 365, databases, and online grant portals.</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Dependable and trustworthy with confidential and sensitive information.</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Comfortable working independently while collaborating across departments in a fast</w:t>
      </w:r>
      <w:r w:rsidRPr="007C1DD0">
        <w:rPr>
          <w:rStyle w:val="normaltextrun"/>
          <w:rFonts w:ascii="Aptos" w:hAnsi="Aptos" w:cs="Segoe UI"/>
        </w:rPr>
        <w:noBreakHyphen/>
        <w:t>paced environment.</w:t>
      </w:r>
      <w:r w:rsidRPr="007C1DD0">
        <w:rPr>
          <w:rStyle w:val="eop"/>
          <w:rFonts w:ascii="Aptos" w:hAnsi="Aptos" w:cs="Segoe UI"/>
        </w:rPr>
        <w:t> </w:t>
      </w:r>
    </w:p>
    <w:p w14:paraId="0E3E323B" w14:textId="77777777" w:rsidR="00B365A9" w:rsidRDefault="00B365A9" w:rsidP="007C1DD0">
      <w:pPr>
        <w:pStyle w:val="paragraph"/>
        <w:spacing w:before="0" w:beforeAutospacing="0" w:after="0" w:afterAutospacing="0"/>
        <w:textAlignment w:val="baseline"/>
        <w:rPr>
          <w:rStyle w:val="normaltextrun"/>
          <w:rFonts w:ascii="Aptos" w:hAnsi="Aptos" w:cs="Segoe UI"/>
          <w:b/>
          <w:bCs/>
        </w:rPr>
      </w:pPr>
    </w:p>
    <w:p w14:paraId="38960A18" w14:textId="027AB07B" w:rsidR="007C1DD0" w:rsidRPr="007C1DD0" w:rsidRDefault="007C1DD0" w:rsidP="007C1DD0">
      <w:pPr>
        <w:pStyle w:val="paragraph"/>
        <w:spacing w:before="0" w:beforeAutospacing="0" w:after="0" w:afterAutospacing="0"/>
        <w:textAlignment w:val="baseline"/>
        <w:rPr>
          <w:rFonts w:ascii="Aptos" w:hAnsi="Aptos" w:cs="Segoe UI"/>
        </w:rPr>
      </w:pPr>
      <w:r w:rsidRPr="007C1DD0">
        <w:rPr>
          <w:rStyle w:val="normaltextrun"/>
          <w:rFonts w:ascii="Aptos" w:hAnsi="Aptos" w:cs="Segoe UI"/>
          <w:b/>
          <w:bCs/>
        </w:rPr>
        <w:t>What you’ll do (just the basics):</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Research, identify, and pursue grant opportunities aligned with Fresno Mission priorities and programs.</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Write, edit, and submit high</w:t>
      </w:r>
      <w:r w:rsidRPr="007C1DD0">
        <w:rPr>
          <w:rStyle w:val="normaltextrun"/>
          <w:rFonts w:ascii="Aptos" w:hAnsi="Aptos" w:cs="Segoe UI"/>
        </w:rPr>
        <w:noBreakHyphen/>
        <w:t>quality grant proposals, letters of inquiry, and funding requests.</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Own the full grant lifecycle, including submissions, reporting, renewals, and compliance requirements.</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Work directly with Program Directors to gather narratives, outcomes, and program data.</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Collaborate with the Finance Department to develop grant budgets and ensure financial accuracy and compliance.</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Track grant timelines, deadlines, reporting requirements, and funding status.</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Provide input and insight to overall grant strategy while executing priorities set by leadership.</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Support the Development Team with special projects and fundraising initiatives as needed.</w:t>
      </w:r>
      <w:r w:rsidRPr="007C1DD0">
        <w:rPr>
          <w:rStyle w:val="eop"/>
          <w:rFonts w:ascii="Aptos" w:hAnsi="Aptos" w:cs="Segoe UI"/>
        </w:rPr>
        <w:t> </w:t>
      </w:r>
    </w:p>
    <w:p w14:paraId="6F0E171A" w14:textId="77777777" w:rsidR="007C1DD0" w:rsidRPr="007C1DD0" w:rsidRDefault="007C1DD0" w:rsidP="007C1DD0">
      <w:pPr>
        <w:pStyle w:val="paragraph"/>
        <w:spacing w:before="0" w:beforeAutospacing="0" w:after="0" w:afterAutospacing="0"/>
        <w:textAlignment w:val="baseline"/>
        <w:rPr>
          <w:rFonts w:ascii="Aptos" w:hAnsi="Aptos" w:cs="Segoe UI"/>
        </w:rPr>
      </w:pPr>
      <w:r w:rsidRPr="007C1DD0">
        <w:rPr>
          <w:rStyle w:val="normaltextrun"/>
          <w:rFonts w:ascii="Aptos" w:hAnsi="Aptos" w:cs="Segoe UI"/>
          <w:b/>
          <w:bCs/>
        </w:rPr>
        <w:lastRenderedPageBreak/>
        <w:t>Bonus Points:</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You enjoy managing multiple grants at different stages without missing a deadline.</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You find satisfaction in turning detailed program information into clear, compelling stories.</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You’re proactive in identifying opportunities and potential funding gaps.</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You communicate clearly with program, finance, and development staff.</w:t>
      </w:r>
      <w:r w:rsidRPr="007C1DD0">
        <w:rPr>
          <w:rStyle w:val="scxw19139652"/>
          <w:rFonts w:ascii="Aptos" w:hAnsi="Aptos" w:cs="Segoe UI"/>
        </w:rPr>
        <w:t> </w:t>
      </w:r>
      <w:r w:rsidRPr="007C1DD0">
        <w:rPr>
          <w:rFonts w:ascii="Aptos" w:hAnsi="Aptos" w:cs="Segoe UI"/>
        </w:rPr>
        <w:br/>
      </w:r>
      <w:r w:rsidRPr="007C1DD0">
        <w:rPr>
          <w:rStyle w:val="normaltextrun"/>
          <w:rFonts w:ascii="Aptos" w:hAnsi="Aptos" w:cs="Segoe UI"/>
        </w:rPr>
        <w:t>• Coffee, tea, or your beverage of choice fuels focused writing sessions.</w:t>
      </w:r>
      <w:r w:rsidRPr="007C1DD0">
        <w:rPr>
          <w:rStyle w:val="eop"/>
          <w:rFonts w:ascii="Aptos" w:hAnsi="Aptos" w:cs="Segoe UI"/>
        </w:rPr>
        <w:t> </w:t>
      </w:r>
    </w:p>
    <w:p w14:paraId="1721803E" w14:textId="77777777" w:rsidR="00C2511C" w:rsidRPr="007C1DD0" w:rsidRDefault="00C2511C" w:rsidP="00D64F77">
      <w:pPr>
        <w:spacing w:line="240" w:lineRule="auto"/>
        <w:contextualSpacing/>
        <w:rPr>
          <w:rFonts w:ascii="Aptos" w:hAnsi="Aptos" w:cstheme="minorHAnsi"/>
          <w:b/>
          <w:bCs/>
          <w:sz w:val="24"/>
          <w:szCs w:val="24"/>
        </w:rPr>
      </w:pPr>
    </w:p>
    <w:p w14:paraId="2E581016" w14:textId="77777777" w:rsidR="00D64F77" w:rsidRPr="007C1DD0" w:rsidRDefault="00B662F8" w:rsidP="00D64F77">
      <w:pPr>
        <w:spacing w:line="240" w:lineRule="auto"/>
        <w:contextualSpacing/>
        <w:rPr>
          <w:rFonts w:ascii="Aptos" w:hAnsi="Aptos" w:cstheme="minorHAnsi"/>
          <w:b/>
          <w:bCs/>
          <w:sz w:val="24"/>
          <w:szCs w:val="24"/>
        </w:rPr>
      </w:pPr>
      <w:r w:rsidRPr="007C1DD0">
        <w:rPr>
          <w:rFonts w:ascii="Aptos" w:hAnsi="Aptos" w:cstheme="minorHAnsi"/>
          <w:b/>
          <w:bCs/>
          <w:sz w:val="24"/>
          <w:szCs w:val="24"/>
        </w:rPr>
        <w:t>Requirements:</w:t>
      </w:r>
    </w:p>
    <w:p w14:paraId="4BB71E23" w14:textId="59BF20F5" w:rsidR="00B662F8" w:rsidRPr="007C1DD0" w:rsidRDefault="00B662F8" w:rsidP="00D64F77">
      <w:pPr>
        <w:spacing w:line="240" w:lineRule="auto"/>
        <w:contextualSpacing/>
        <w:rPr>
          <w:rFonts w:ascii="Aptos" w:hAnsi="Aptos" w:cstheme="minorHAnsi"/>
          <w:b/>
          <w:bCs/>
          <w:sz w:val="24"/>
          <w:szCs w:val="24"/>
        </w:rPr>
      </w:pPr>
      <w:r w:rsidRPr="007C1DD0">
        <w:rPr>
          <w:rFonts w:ascii="Aptos" w:hAnsi="Aptos" w:cstheme="minorHAnsi"/>
          <w:sz w:val="24"/>
          <w:szCs w:val="24"/>
        </w:rPr>
        <w:t>A mature walk with Jesus Christ and able to articulate Biblical beliefs and their application within the context of the Fresno Mission. All employees of Fresno Mission are an integral part of the outreach ministry of a non-denominational, evangelical ministry sharing the Gospel of Jesus Christ through transformational programs that provide food, shelter, clothing, education, job training and renewal of families to the poor and addicted. All employees are Christian missionaries and are required from time to time to participate in chapel services, outreach ministries, Bible studies</w:t>
      </w:r>
      <w:r w:rsidR="00B0378C" w:rsidRPr="007C1DD0">
        <w:rPr>
          <w:rFonts w:ascii="Aptos" w:hAnsi="Aptos" w:cstheme="minorHAnsi"/>
          <w:sz w:val="24"/>
          <w:szCs w:val="24"/>
        </w:rPr>
        <w:t xml:space="preserve">, </w:t>
      </w:r>
      <w:r w:rsidRPr="007C1DD0">
        <w:rPr>
          <w:rFonts w:ascii="Aptos" w:hAnsi="Aptos" w:cstheme="minorHAnsi"/>
          <w:sz w:val="24"/>
          <w:szCs w:val="24"/>
        </w:rPr>
        <w:t xml:space="preserve">and prayer times. </w:t>
      </w:r>
      <w:r w:rsidR="00E72BDF" w:rsidRPr="007C1DD0">
        <w:rPr>
          <w:rFonts w:ascii="Aptos" w:hAnsi="Aptos" w:cstheme="minorHAnsi"/>
          <w:sz w:val="24"/>
          <w:szCs w:val="24"/>
        </w:rPr>
        <w:t>Due to</w:t>
      </w:r>
      <w:r w:rsidRPr="007C1DD0">
        <w:rPr>
          <w:rFonts w:ascii="Aptos" w:hAnsi="Aptos" w:cstheme="minorHAnsi"/>
          <w:sz w:val="24"/>
          <w:szCs w:val="24"/>
        </w:rPr>
        <w:t xml:space="preserve"> the nature of these types of ministries, it is an absolute necessity that each employee possesses and maintain a Christian testimony of their faith and experience in Jesus. Must </w:t>
      </w:r>
      <w:proofErr w:type="gramStart"/>
      <w:r w:rsidRPr="007C1DD0">
        <w:rPr>
          <w:rFonts w:ascii="Aptos" w:hAnsi="Aptos" w:cstheme="minorHAnsi"/>
          <w:sz w:val="24"/>
          <w:szCs w:val="24"/>
        </w:rPr>
        <w:t>be in agreement</w:t>
      </w:r>
      <w:proofErr w:type="gramEnd"/>
      <w:r w:rsidRPr="007C1DD0">
        <w:rPr>
          <w:rFonts w:ascii="Aptos" w:hAnsi="Aptos" w:cstheme="minorHAnsi"/>
          <w:sz w:val="24"/>
          <w:szCs w:val="24"/>
        </w:rPr>
        <w:t xml:space="preserve"> with the Statement of Faith of the Fresno Mission.</w:t>
      </w:r>
    </w:p>
    <w:p w14:paraId="7688E8E7" w14:textId="77777777" w:rsidR="00B662F8" w:rsidRPr="007C1DD0" w:rsidRDefault="00B662F8" w:rsidP="00D64F77">
      <w:pPr>
        <w:spacing w:line="240" w:lineRule="auto"/>
        <w:ind w:right="360"/>
        <w:contextualSpacing/>
        <w:rPr>
          <w:rFonts w:ascii="Aptos" w:eastAsia="Arial" w:hAnsi="Aptos" w:cstheme="minorHAnsi"/>
          <w:b/>
          <w:bCs/>
          <w:spacing w:val="1"/>
          <w:sz w:val="24"/>
          <w:szCs w:val="24"/>
        </w:rPr>
      </w:pPr>
    </w:p>
    <w:p w14:paraId="2514BDBE" w14:textId="4EA1B2E3" w:rsidR="00E87DF4" w:rsidRPr="007C1DD0" w:rsidRDefault="00E87DF4" w:rsidP="00D64F77">
      <w:pPr>
        <w:spacing w:line="240" w:lineRule="auto"/>
        <w:contextualSpacing/>
        <w:rPr>
          <w:rFonts w:ascii="Aptos" w:eastAsia="Arial" w:hAnsi="Aptos" w:cstheme="minorHAnsi"/>
          <w:b/>
          <w:bCs/>
          <w:sz w:val="24"/>
          <w:szCs w:val="24"/>
        </w:rPr>
      </w:pPr>
      <w:r w:rsidRPr="007C1DD0">
        <w:rPr>
          <w:rFonts w:ascii="Aptos" w:eastAsia="Arial" w:hAnsi="Aptos" w:cstheme="minorHAnsi"/>
          <w:b/>
          <w:bCs/>
          <w:sz w:val="24"/>
          <w:szCs w:val="24"/>
        </w:rPr>
        <w:t>Application Process:</w:t>
      </w:r>
    </w:p>
    <w:p w14:paraId="2C587F51" w14:textId="1DCB70EA" w:rsidR="00E87DF4" w:rsidRPr="007C1DD0" w:rsidRDefault="00E87DF4" w:rsidP="00D64F77">
      <w:pPr>
        <w:spacing w:line="240" w:lineRule="auto"/>
        <w:contextualSpacing/>
        <w:rPr>
          <w:rFonts w:ascii="Aptos" w:eastAsia="Arial" w:hAnsi="Aptos" w:cstheme="minorHAnsi"/>
          <w:sz w:val="24"/>
          <w:szCs w:val="24"/>
        </w:rPr>
      </w:pPr>
      <w:r w:rsidRPr="007C1DD0">
        <w:rPr>
          <w:rFonts w:ascii="Aptos" w:eastAsia="Arial" w:hAnsi="Aptos" w:cstheme="minorHAnsi"/>
          <w:sz w:val="24"/>
          <w:szCs w:val="24"/>
        </w:rPr>
        <w:t>Individuals interested in being considered for this position should email the following documents:</w:t>
      </w:r>
    </w:p>
    <w:p w14:paraId="20B775D6" w14:textId="2ED999D4" w:rsidR="00E87DF4" w:rsidRPr="007C1DD0" w:rsidRDefault="00E87DF4" w:rsidP="00D64F77">
      <w:pPr>
        <w:pStyle w:val="ListParagraph"/>
        <w:numPr>
          <w:ilvl w:val="0"/>
          <w:numId w:val="18"/>
        </w:numPr>
        <w:spacing w:line="240" w:lineRule="auto"/>
        <w:rPr>
          <w:rFonts w:ascii="Aptos" w:eastAsia="Arial" w:hAnsi="Aptos" w:cstheme="minorHAnsi"/>
          <w:sz w:val="24"/>
          <w:szCs w:val="24"/>
        </w:rPr>
      </w:pPr>
      <w:r w:rsidRPr="007C1DD0">
        <w:rPr>
          <w:rFonts w:ascii="Aptos" w:eastAsia="Arial" w:hAnsi="Aptos" w:cstheme="minorHAnsi"/>
          <w:sz w:val="24"/>
          <w:szCs w:val="24"/>
        </w:rPr>
        <w:t>Letter of interest which includes a narrative detailing how you believe you qualify for this position.</w:t>
      </w:r>
    </w:p>
    <w:p w14:paraId="6CEF1D4C" w14:textId="1DE34339" w:rsidR="00E87DF4" w:rsidRPr="007C1DD0" w:rsidRDefault="00E87DF4" w:rsidP="00D64F77">
      <w:pPr>
        <w:pStyle w:val="ListParagraph"/>
        <w:numPr>
          <w:ilvl w:val="0"/>
          <w:numId w:val="18"/>
        </w:numPr>
        <w:spacing w:line="240" w:lineRule="auto"/>
        <w:rPr>
          <w:rFonts w:ascii="Aptos" w:eastAsia="Arial" w:hAnsi="Aptos" w:cstheme="minorHAnsi"/>
          <w:sz w:val="24"/>
          <w:szCs w:val="24"/>
        </w:rPr>
      </w:pPr>
      <w:r w:rsidRPr="007C1DD0">
        <w:rPr>
          <w:rFonts w:ascii="Aptos" w:eastAsia="Arial" w:hAnsi="Aptos" w:cstheme="minorHAnsi"/>
          <w:sz w:val="24"/>
          <w:szCs w:val="24"/>
        </w:rPr>
        <w:t>An updated resume.</w:t>
      </w:r>
    </w:p>
    <w:p w14:paraId="29850871" w14:textId="32969B1A" w:rsidR="00E87DF4" w:rsidRPr="007C1DD0" w:rsidRDefault="00E87DF4" w:rsidP="00D64F77">
      <w:pPr>
        <w:pStyle w:val="ListParagraph"/>
        <w:numPr>
          <w:ilvl w:val="0"/>
          <w:numId w:val="18"/>
        </w:numPr>
        <w:spacing w:line="240" w:lineRule="auto"/>
        <w:rPr>
          <w:rFonts w:ascii="Aptos" w:eastAsia="Arial" w:hAnsi="Aptos" w:cstheme="minorHAnsi"/>
          <w:sz w:val="24"/>
          <w:szCs w:val="24"/>
        </w:rPr>
      </w:pPr>
      <w:r w:rsidRPr="007C1DD0">
        <w:rPr>
          <w:rFonts w:ascii="Aptos" w:eastAsia="Arial" w:hAnsi="Aptos" w:cstheme="minorHAnsi"/>
          <w:sz w:val="24"/>
          <w:szCs w:val="24"/>
        </w:rPr>
        <w:t>The names, email addresses, and phone number of three references.</w:t>
      </w:r>
    </w:p>
    <w:p w14:paraId="66215BF4" w14:textId="52B0C391" w:rsidR="00E87DF4" w:rsidRPr="007C1DD0" w:rsidRDefault="00E87DF4" w:rsidP="00D64F77">
      <w:pPr>
        <w:spacing w:line="240" w:lineRule="auto"/>
        <w:contextualSpacing/>
        <w:rPr>
          <w:rStyle w:val="Hyperlink"/>
          <w:rFonts w:ascii="Aptos" w:eastAsia="Arial" w:hAnsi="Aptos" w:cstheme="minorHAnsi"/>
          <w:b/>
          <w:bCs/>
          <w:sz w:val="24"/>
          <w:szCs w:val="24"/>
        </w:rPr>
      </w:pPr>
      <w:r w:rsidRPr="007C1DD0">
        <w:rPr>
          <w:rFonts w:ascii="Aptos" w:eastAsia="Arial" w:hAnsi="Aptos" w:cstheme="minorHAnsi"/>
          <w:b/>
          <w:bCs/>
          <w:sz w:val="24"/>
          <w:szCs w:val="24"/>
        </w:rPr>
        <w:t xml:space="preserve">Please email all documents to </w:t>
      </w:r>
      <w:hyperlink r:id="rId8" w:history="1">
        <w:r w:rsidRPr="007C1DD0">
          <w:rPr>
            <w:rStyle w:val="Hyperlink"/>
            <w:rFonts w:ascii="Aptos" w:eastAsia="Arial" w:hAnsi="Aptos" w:cstheme="minorHAnsi"/>
            <w:b/>
            <w:bCs/>
            <w:sz w:val="24"/>
            <w:szCs w:val="24"/>
          </w:rPr>
          <w:t>HR@fresnomission.org</w:t>
        </w:r>
      </w:hyperlink>
    </w:p>
    <w:p w14:paraId="624B7BEC" w14:textId="77777777" w:rsidR="00850CC4" w:rsidRPr="007C1DD0" w:rsidRDefault="00850CC4" w:rsidP="00D64F77">
      <w:pPr>
        <w:spacing w:line="240" w:lineRule="auto"/>
        <w:contextualSpacing/>
        <w:rPr>
          <w:rFonts w:ascii="Aptos" w:eastAsia="Arial" w:hAnsi="Aptos" w:cstheme="minorHAnsi"/>
          <w:b/>
          <w:bCs/>
          <w:sz w:val="24"/>
          <w:szCs w:val="24"/>
        </w:rPr>
      </w:pPr>
    </w:p>
    <w:p w14:paraId="6ECA5F66" w14:textId="1BBDA556" w:rsidR="00E87DF4" w:rsidRPr="007C1DD0" w:rsidRDefault="00E87DF4" w:rsidP="00D64F77">
      <w:pPr>
        <w:spacing w:line="240" w:lineRule="auto"/>
        <w:contextualSpacing/>
        <w:rPr>
          <w:rFonts w:ascii="Aptos" w:eastAsia="Arial" w:hAnsi="Aptos" w:cstheme="minorHAnsi"/>
          <w:sz w:val="24"/>
          <w:szCs w:val="24"/>
        </w:rPr>
      </w:pPr>
      <w:r w:rsidRPr="007C1DD0">
        <w:rPr>
          <w:rFonts w:ascii="Aptos" w:eastAsia="Arial" w:hAnsi="Aptos" w:cstheme="minorHAnsi"/>
          <w:sz w:val="24"/>
          <w:szCs w:val="24"/>
        </w:rPr>
        <w:t>No phone calls</w:t>
      </w:r>
      <w:r w:rsidR="00C35F69" w:rsidRPr="007C1DD0">
        <w:rPr>
          <w:rFonts w:ascii="Aptos" w:eastAsia="Arial" w:hAnsi="Aptos" w:cstheme="minorHAnsi"/>
          <w:sz w:val="24"/>
          <w:szCs w:val="24"/>
        </w:rPr>
        <w:t>.</w:t>
      </w:r>
    </w:p>
    <w:sectPr w:rsidR="00E87DF4" w:rsidRPr="007C1DD0" w:rsidSect="00C350B8">
      <w:footerReference w:type="default" r:id="rId9"/>
      <w:pgSz w:w="12240" w:h="15840"/>
      <w:pgMar w:top="1152" w:right="1152"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048C1" w14:textId="77777777" w:rsidR="00AA3D67" w:rsidRDefault="00AA3D67" w:rsidP="00E87DF4">
      <w:pPr>
        <w:spacing w:after="0" w:line="240" w:lineRule="auto"/>
      </w:pPr>
      <w:r>
        <w:separator/>
      </w:r>
    </w:p>
  </w:endnote>
  <w:endnote w:type="continuationSeparator" w:id="0">
    <w:p w14:paraId="60084583" w14:textId="77777777" w:rsidR="00AA3D67" w:rsidRDefault="00AA3D67" w:rsidP="00E87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3B12" w14:textId="0F53A719" w:rsidR="00E87DF4" w:rsidRPr="00F96AB9" w:rsidRDefault="00E87DF4">
    <w:pPr>
      <w:pStyle w:val="Footer"/>
      <w:rPr>
        <w:color w:val="002060"/>
      </w:rPr>
    </w:pPr>
    <w:r w:rsidRPr="00F96AB9">
      <w:rPr>
        <w:color w:val="002060"/>
      </w:rPr>
      <w:t>www.fresnomission.org</w:t>
    </w:r>
    <w:r w:rsidRPr="00F96AB9">
      <w:rPr>
        <w:color w:val="002060"/>
      </w:rPr>
      <w:tab/>
      <w:t>559-268-0839</w:t>
    </w:r>
    <w:r w:rsidRPr="00F96AB9">
      <w:rPr>
        <w:color w:val="002060"/>
      </w:rPr>
      <w:tab/>
    </w:r>
    <w:r w:rsidR="00411D26">
      <w:rPr>
        <w:color w:val="002060"/>
      </w:rPr>
      <w:t>2025 E. Dakota Ave</w:t>
    </w:r>
    <w:r w:rsidRPr="00F96AB9">
      <w:rPr>
        <w:color w:val="002060"/>
      </w:rPr>
      <w:t>, Fresno, CA 937</w:t>
    </w:r>
    <w:r w:rsidR="00C46C06">
      <w:rPr>
        <w:color w:val="002060"/>
      </w:rPr>
      <w:t>2</w:t>
    </w:r>
    <w:r w:rsidRPr="00F96AB9">
      <w:rPr>
        <w:color w:val="00206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AF7B" w14:textId="77777777" w:rsidR="00AA3D67" w:rsidRDefault="00AA3D67" w:rsidP="00E87DF4">
      <w:pPr>
        <w:spacing w:after="0" w:line="240" w:lineRule="auto"/>
      </w:pPr>
      <w:r>
        <w:separator/>
      </w:r>
    </w:p>
  </w:footnote>
  <w:footnote w:type="continuationSeparator" w:id="0">
    <w:p w14:paraId="0525C013" w14:textId="77777777" w:rsidR="00AA3D67" w:rsidRDefault="00AA3D67" w:rsidP="00E87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9DC"/>
    <w:multiLevelType w:val="hybridMultilevel"/>
    <w:tmpl w:val="35E648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C6984"/>
    <w:multiLevelType w:val="hybridMultilevel"/>
    <w:tmpl w:val="03A4F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D007F"/>
    <w:multiLevelType w:val="hybridMultilevel"/>
    <w:tmpl w:val="7ADC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B3D68"/>
    <w:multiLevelType w:val="hybridMultilevel"/>
    <w:tmpl w:val="05980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45F7C"/>
    <w:multiLevelType w:val="hybridMultilevel"/>
    <w:tmpl w:val="BC08F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271E0"/>
    <w:multiLevelType w:val="hybridMultilevel"/>
    <w:tmpl w:val="ED124C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00419"/>
    <w:multiLevelType w:val="hybridMultilevel"/>
    <w:tmpl w:val="BF3CD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60D52"/>
    <w:multiLevelType w:val="hybridMultilevel"/>
    <w:tmpl w:val="6E7A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A6D97"/>
    <w:multiLevelType w:val="hybridMultilevel"/>
    <w:tmpl w:val="21D098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9663D"/>
    <w:multiLevelType w:val="hybridMultilevel"/>
    <w:tmpl w:val="ED125A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E74410"/>
    <w:multiLevelType w:val="hybridMultilevel"/>
    <w:tmpl w:val="AC4207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F0C55"/>
    <w:multiLevelType w:val="hybridMultilevel"/>
    <w:tmpl w:val="F55E9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E233B"/>
    <w:multiLevelType w:val="hybridMultilevel"/>
    <w:tmpl w:val="7F0C6C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E0400E"/>
    <w:multiLevelType w:val="hybridMultilevel"/>
    <w:tmpl w:val="2F3C58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2A53F9"/>
    <w:multiLevelType w:val="hybridMultilevel"/>
    <w:tmpl w:val="8AA0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7224F0"/>
    <w:multiLevelType w:val="hybridMultilevel"/>
    <w:tmpl w:val="A25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54643"/>
    <w:multiLevelType w:val="hybridMultilevel"/>
    <w:tmpl w:val="30C07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FC366A"/>
    <w:multiLevelType w:val="hybridMultilevel"/>
    <w:tmpl w:val="646AC1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16F54"/>
    <w:multiLevelType w:val="hybridMultilevel"/>
    <w:tmpl w:val="9820A7E2"/>
    <w:lvl w:ilvl="0" w:tplc="04090015">
      <w:start w:val="1"/>
      <w:numFmt w:val="upp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C668A0"/>
    <w:multiLevelType w:val="hybridMultilevel"/>
    <w:tmpl w:val="3830F0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6471A"/>
    <w:multiLevelType w:val="hybridMultilevel"/>
    <w:tmpl w:val="05B8C9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B607BE"/>
    <w:multiLevelType w:val="hybridMultilevel"/>
    <w:tmpl w:val="6924E3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910400">
    <w:abstractNumId w:val="13"/>
  </w:num>
  <w:num w:numId="2" w16cid:durableId="835805402">
    <w:abstractNumId w:val="1"/>
  </w:num>
  <w:num w:numId="3" w16cid:durableId="1511027291">
    <w:abstractNumId w:val="6"/>
  </w:num>
  <w:num w:numId="4" w16cid:durableId="1976718830">
    <w:abstractNumId w:val="5"/>
  </w:num>
  <w:num w:numId="5" w16cid:durableId="2015762164">
    <w:abstractNumId w:val="21"/>
  </w:num>
  <w:num w:numId="6" w16cid:durableId="1575974578">
    <w:abstractNumId w:val="2"/>
  </w:num>
  <w:num w:numId="7" w16cid:durableId="1785465729">
    <w:abstractNumId w:val="19"/>
  </w:num>
  <w:num w:numId="8" w16cid:durableId="2060087042">
    <w:abstractNumId w:val="4"/>
  </w:num>
  <w:num w:numId="9" w16cid:durableId="2118021574">
    <w:abstractNumId w:val="16"/>
  </w:num>
  <w:num w:numId="10" w16cid:durableId="326321371">
    <w:abstractNumId w:val="12"/>
  </w:num>
  <w:num w:numId="11" w16cid:durableId="1919946211">
    <w:abstractNumId w:val="10"/>
  </w:num>
  <w:num w:numId="12" w16cid:durableId="1643534221">
    <w:abstractNumId w:val="20"/>
  </w:num>
  <w:num w:numId="13" w16cid:durableId="589243339">
    <w:abstractNumId w:val="18"/>
  </w:num>
  <w:num w:numId="14" w16cid:durableId="1144278907">
    <w:abstractNumId w:val="9"/>
  </w:num>
  <w:num w:numId="15" w16cid:durableId="1915620581">
    <w:abstractNumId w:val="8"/>
  </w:num>
  <w:num w:numId="16" w16cid:durableId="1732733569">
    <w:abstractNumId w:val="17"/>
  </w:num>
  <w:num w:numId="17" w16cid:durableId="159465432">
    <w:abstractNumId w:val="0"/>
  </w:num>
  <w:num w:numId="18" w16cid:durableId="826868394">
    <w:abstractNumId w:val="11"/>
  </w:num>
  <w:num w:numId="19" w16cid:durableId="462423886">
    <w:abstractNumId w:val="14"/>
  </w:num>
  <w:num w:numId="20" w16cid:durableId="505285276">
    <w:abstractNumId w:val="15"/>
  </w:num>
  <w:num w:numId="21" w16cid:durableId="830484959">
    <w:abstractNumId w:val="3"/>
  </w:num>
  <w:num w:numId="22" w16cid:durableId="381909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DF2"/>
    <w:rsid w:val="0000281B"/>
    <w:rsid w:val="00007157"/>
    <w:rsid w:val="0002052E"/>
    <w:rsid w:val="000330E0"/>
    <w:rsid w:val="00121430"/>
    <w:rsid w:val="00191169"/>
    <w:rsid w:val="00191532"/>
    <w:rsid w:val="001A1CF8"/>
    <w:rsid w:val="001A39FB"/>
    <w:rsid w:val="001C6739"/>
    <w:rsid w:val="001E0C51"/>
    <w:rsid w:val="00227201"/>
    <w:rsid w:val="00250295"/>
    <w:rsid w:val="002677B2"/>
    <w:rsid w:val="002832BA"/>
    <w:rsid w:val="002927C6"/>
    <w:rsid w:val="002B03E2"/>
    <w:rsid w:val="002B0FD6"/>
    <w:rsid w:val="002B4FD8"/>
    <w:rsid w:val="002E0C8A"/>
    <w:rsid w:val="002F7067"/>
    <w:rsid w:val="00347B21"/>
    <w:rsid w:val="00361CE5"/>
    <w:rsid w:val="00372402"/>
    <w:rsid w:val="00384128"/>
    <w:rsid w:val="00386FAF"/>
    <w:rsid w:val="003B1001"/>
    <w:rsid w:val="003D0C0E"/>
    <w:rsid w:val="003F0E09"/>
    <w:rsid w:val="00411D26"/>
    <w:rsid w:val="0045190A"/>
    <w:rsid w:val="00474384"/>
    <w:rsid w:val="004A1F18"/>
    <w:rsid w:val="004E7EA5"/>
    <w:rsid w:val="00500107"/>
    <w:rsid w:val="005141FA"/>
    <w:rsid w:val="005375FB"/>
    <w:rsid w:val="00542B92"/>
    <w:rsid w:val="00542FEC"/>
    <w:rsid w:val="0055605E"/>
    <w:rsid w:val="0056494D"/>
    <w:rsid w:val="00576B91"/>
    <w:rsid w:val="0059009B"/>
    <w:rsid w:val="005B3444"/>
    <w:rsid w:val="005D6787"/>
    <w:rsid w:val="005F4946"/>
    <w:rsid w:val="00610BC5"/>
    <w:rsid w:val="0062532A"/>
    <w:rsid w:val="00640745"/>
    <w:rsid w:val="006749A2"/>
    <w:rsid w:val="00680129"/>
    <w:rsid w:val="0068473D"/>
    <w:rsid w:val="006911B3"/>
    <w:rsid w:val="006B35D2"/>
    <w:rsid w:val="006F608E"/>
    <w:rsid w:val="0070455D"/>
    <w:rsid w:val="007C1DD0"/>
    <w:rsid w:val="007C51A8"/>
    <w:rsid w:val="007D4DC2"/>
    <w:rsid w:val="00806331"/>
    <w:rsid w:val="00812E8F"/>
    <w:rsid w:val="0082753A"/>
    <w:rsid w:val="00841A72"/>
    <w:rsid w:val="00850CC4"/>
    <w:rsid w:val="00883375"/>
    <w:rsid w:val="008B7F7E"/>
    <w:rsid w:val="008C6CC2"/>
    <w:rsid w:val="008E6B45"/>
    <w:rsid w:val="008E7B8E"/>
    <w:rsid w:val="008F55B8"/>
    <w:rsid w:val="00904AE5"/>
    <w:rsid w:val="009172CB"/>
    <w:rsid w:val="00935BF7"/>
    <w:rsid w:val="009715BF"/>
    <w:rsid w:val="0098165B"/>
    <w:rsid w:val="009827A7"/>
    <w:rsid w:val="00984608"/>
    <w:rsid w:val="009B41B1"/>
    <w:rsid w:val="009E3CFD"/>
    <w:rsid w:val="009E5F38"/>
    <w:rsid w:val="00A02E19"/>
    <w:rsid w:val="00A21223"/>
    <w:rsid w:val="00A2331A"/>
    <w:rsid w:val="00A35969"/>
    <w:rsid w:val="00A47ABB"/>
    <w:rsid w:val="00A5042F"/>
    <w:rsid w:val="00A51DA0"/>
    <w:rsid w:val="00A74FD3"/>
    <w:rsid w:val="00A94FCF"/>
    <w:rsid w:val="00AA3D67"/>
    <w:rsid w:val="00AB4E96"/>
    <w:rsid w:val="00AD3C26"/>
    <w:rsid w:val="00AE4E6A"/>
    <w:rsid w:val="00AE6555"/>
    <w:rsid w:val="00B0378C"/>
    <w:rsid w:val="00B256D5"/>
    <w:rsid w:val="00B30FF2"/>
    <w:rsid w:val="00B365A9"/>
    <w:rsid w:val="00B558AB"/>
    <w:rsid w:val="00B662F8"/>
    <w:rsid w:val="00B829F1"/>
    <w:rsid w:val="00BC2A05"/>
    <w:rsid w:val="00BD7092"/>
    <w:rsid w:val="00C2511C"/>
    <w:rsid w:val="00C25DD5"/>
    <w:rsid w:val="00C350B8"/>
    <w:rsid w:val="00C35F69"/>
    <w:rsid w:val="00C46C06"/>
    <w:rsid w:val="00C50F7D"/>
    <w:rsid w:val="00C525B3"/>
    <w:rsid w:val="00C7406A"/>
    <w:rsid w:val="00CC588A"/>
    <w:rsid w:val="00CD320A"/>
    <w:rsid w:val="00D20EB8"/>
    <w:rsid w:val="00D64F77"/>
    <w:rsid w:val="00D833C7"/>
    <w:rsid w:val="00D83F2C"/>
    <w:rsid w:val="00D85783"/>
    <w:rsid w:val="00DA5A0A"/>
    <w:rsid w:val="00DF58D1"/>
    <w:rsid w:val="00E03665"/>
    <w:rsid w:val="00E222D3"/>
    <w:rsid w:val="00E24163"/>
    <w:rsid w:val="00E3528F"/>
    <w:rsid w:val="00E51E6A"/>
    <w:rsid w:val="00E6613F"/>
    <w:rsid w:val="00E704A9"/>
    <w:rsid w:val="00E72BDF"/>
    <w:rsid w:val="00E86DF2"/>
    <w:rsid w:val="00E87DF4"/>
    <w:rsid w:val="00EA1B63"/>
    <w:rsid w:val="00EA49C1"/>
    <w:rsid w:val="00EB0C98"/>
    <w:rsid w:val="00EC6A5F"/>
    <w:rsid w:val="00ED5D4C"/>
    <w:rsid w:val="00F251DF"/>
    <w:rsid w:val="00F279B5"/>
    <w:rsid w:val="00F52F78"/>
    <w:rsid w:val="00F84A6A"/>
    <w:rsid w:val="00F866A5"/>
    <w:rsid w:val="00F96AB9"/>
    <w:rsid w:val="00FC2D75"/>
    <w:rsid w:val="00FC3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0DBC"/>
  <w15:docId w15:val="{73249DEC-A0BA-6B4B-96DE-38B0971F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F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DF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256D5"/>
    <w:pPr>
      <w:ind w:left="720"/>
      <w:contextualSpacing/>
    </w:pPr>
  </w:style>
  <w:style w:type="character" w:styleId="Hyperlink">
    <w:name w:val="Hyperlink"/>
    <w:basedOn w:val="DefaultParagraphFont"/>
    <w:uiPriority w:val="99"/>
    <w:unhideWhenUsed/>
    <w:rsid w:val="00E87DF4"/>
    <w:rPr>
      <w:color w:val="0000FF" w:themeColor="hyperlink"/>
      <w:u w:val="single"/>
    </w:rPr>
  </w:style>
  <w:style w:type="character" w:styleId="UnresolvedMention">
    <w:name w:val="Unresolved Mention"/>
    <w:basedOn w:val="DefaultParagraphFont"/>
    <w:uiPriority w:val="99"/>
    <w:semiHidden/>
    <w:unhideWhenUsed/>
    <w:rsid w:val="00E87DF4"/>
    <w:rPr>
      <w:color w:val="605E5C"/>
      <w:shd w:val="clear" w:color="auto" w:fill="E1DFDD"/>
    </w:rPr>
  </w:style>
  <w:style w:type="paragraph" w:styleId="Header">
    <w:name w:val="header"/>
    <w:basedOn w:val="Normal"/>
    <w:link w:val="HeaderChar"/>
    <w:uiPriority w:val="99"/>
    <w:unhideWhenUsed/>
    <w:rsid w:val="00E87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DF4"/>
  </w:style>
  <w:style w:type="paragraph" w:styleId="Footer">
    <w:name w:val="footer"/>
    <w:basedOn w:val="Normal"/>
    <w:link w:val="FooterChar"/>
    <w:uiPriority w:val="99"/>
    <w:unhideWhenUsed/>
    <w:rsid w:val="00E87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DF4"/>
  </w:style>
  <w:style w:type="paragraph" w:customStyle="1" w:styleId="paragraph">
    <w:name w:val="paragraph"/>
    <w:basedOn w:val="Normal"/>
    <w:rsid w:val="007C1DD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1DD0"/>
  </w:style>
  <w:style w:type="character" w:customStyle="1" w:styleId="scxw19139652">
    <w:name w:val="scxw19139652"/>
    <w:basedOn w:val="DefaultParagraphFont"/>
    <w:rsid w:val="007C1DD0"/>
  </w:style>
  <w:style w:type="character" w:customStyle="1" w:styleId="eop">
    <w:name w:val="eop"/>
    <w:basedOn w:val="DefaultParagraphFont"/>
    <w:rsid w:val="007C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fresnomissio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612</Words>
  <Characters>3434</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Desmond Camacho</dc:creator>
  <cp:lastModifiedBy>Desmond Camacho</cp:lastModifiedBy>
  <cp:revision>9</cp:revision>
  <cp:lastPrinted>2026-03-11T20:22:00Z</cp:lastPrinted>
  <dcterms:created xsi:type="dcterms:W3CDTF">2026-03-11T20:05:00Z</dcterms:created>
  <dcterms:modified xsi:type="dcterms:W3CDTF">2026-03-11T22:36:00Z</dcterms:modified>
</cp:coreProperties>
</file>